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95DA" w14:textId="77777777" w:rsidR="00621F9C" w:rsidRPr="000140F5" w:rsidRDefault="00621F9C" w:rsidP="00621F9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140F5">
        <w:rPr>
          <w:rFonts w:ascii="Arial" w:hAnsi="Arial" w:cs="Arial"/>
          <w:b/>
          <w:bCs/>
          <w:sz w:val="24"/>
          <w:szCs w:val="24"/>
        </w:rPr>
        <w:t>OŚWIADCZENIE KANDYDATA/TKI NA UCZESTNIKA/CZKĘ PROJEKTU</w:t>
      </w:r>
    </w:p>
    <w:p w14:paraId="470AD00C" w14:textId="187BFD8F" w:rsidR="00710ECE" w:rsidRPr="000140F5" w:rsidRDefault="00E70F85" w:rsidP="0090286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140F5">
        <w:rPr>
          <w:rFonts w:ascii="Arial" w:hAnsi="Arial" w:cs="Arial"/>
          <w:sz w:val="24"/>
          <w:szCs w:val="24"/>
        </w:rPr>
        <w:t>W związku z przystąpieniem do</w:t>
      </w:r>
      <w:r w:rsidR="0060511D">
        <w:rPr>
          <w:rFonts w:ascii="Arial" w:hAnsi="Arial" w:cs="Arial"/>
          <w:sz w:val="24"/>
          <w:szCs w:val="24"/>
        </w:rPr>
        <w:t xml:space="preserve"> Piła</w:t>
      </w:r>
      <w:r w:rsidRPr="000140F5">
        <w:rPr>
          <w:rFonts w:ascii="Arial" w:hAnsi="Arial" w:cs="Arial"/>
          <w:sz w:val="24"/>
          <w:szCs w:val="24"/>
        </w:rPr>
        <w:t xml:space="preserve"> projektu pn. </w:t>
      </w:r>
      <w:r w:rsidR="007912BC" w:rsidRPr="007912BC">
        <w:rPr>
          <w:rFonts w:ascii="Arial" w:hAnsi="Arial" w:cs="Arial"/>
          <w:b/>
          <w:bCs/>
          <w:sz w:val="24"/>
          <w:szCs w:val="24"/>
        </w:rPr>
        <w:t>„</w:t>
      </w:r>
      <w:r w:rsidR="007912BC" w:rsidRPr="007912BC">
        <w:rPr>
          <w:rFonts w:ascii="Arial" w:hAnsi="Arial" w:cs="Arial"/>
          <w:b/>
          <w:iCs/>
          <w:sz w:val="24"/>
          <w:szCs w:val="24"/>
        </w:rPr>
        <w:t>OPTimum integracji</w:t>
      </w:r>
      <w:r w:rsidR="005C42C3">
        <w:rPr>
          <w:rFonts w:ascii="Arial" w:hAnsi="Arial" w:cs="Arial"/>
          <w:b/>
          <w:iCs/>
          <w:sz w:val="24"/>
          <w:szCs w:val="24"/>
        </w:rPr>
        <w:t>”</w:t>
      </w:r>
      <w:r w:rsidR="005C42C3" w:rsidRPr="005C42C3">
        <w:rPr>
          <w:rFonts w:ascii="Arial" w:hAnsi="Arial" w:cs="Arial"/>
          <w:b/>
          <w:iCs/>
          <w:sz w:val="24"/>
          <w:szCs w:val="24"/>
        </w:rPr>
        <w:t xml:space="preserve"> </w:t>
      </w:r>
      <w:r w:rsidR="00221923">
        <w:rPr>
          <w:rFonts w:ascii="Arial" w:hAnsi="Arial" w:cs="Arial"/>
          <w:b/>
          <w:iCs/>
          <w:sz w:val="24"/>
          <w:szCs w:val="24"/>
        </w:rPr>
        <w:t xml:space="preserve">                                      </w:t>
      </w:r>
      <w:r w:rsidR="005C42C3" w:rsidRPr="005C42C3">
        <w:rPr>
          <w:rFonts w:ascii="Arial" w:hAnsi="Arial" w:cs="Arial"/>
          <w:b/>
          <w:iCs/>
          <w:sz w:val="24"/>
          <w:szCs w:val="24"/>
        </w:rPr>
        <w:t xml:space="preserve">nr  </w:t>
      </w:r>
      <w:r w:rsidR="007912BC" w:rsidRPr="007912BC">
        <w:rPr>
          <w:rFonts w:ascii="Arial" w:hAnsi="Arial" w:cs="Arial"/>
          <w:b/>
          <w:iCs/>
          <w:sz w:val="24"/>
          <w:szCs w:val="24"/>
        </w:rPr>
        <w:t>FELU.08.03-IP.02-0034/25</w:t>
      </w:r>
      <w:r w:rsidR="007912BC">
        <w:rPr>
          <w:rFonts w:ascii="Arial" w:hAnsi="Arial" w:cs="Arial"/>
          <w:b/>
          <w:iCs/>
          <w:sz w:val="24"/>
          <w:szCs w:val="24"/>
        </w:rPr>
        <w:t xml:space="preserve"> </w:t>
      </w:r>
      <w:r w:rsidRPr="000140F5">
        <w:rPr>
          <w:rFonts w:ascii="Arial" w:hAnsi="Arial" w:cs="Arial"/>
          <w:sz w:val="24"/>
          <w:szCs w:val="24"/>
        </w:rPr>
        <w:t>oświadczam, że przyjmuje do wiadomości, iż:</w:t>
      </w:r>
    </w:p>
    <w:p w14:paraId="66B9FA6B" w14:textId="7E73D9F6" w:rsidR="00621F9C" w:rsidRPr="000140F5" w:rsidRDefault="00621F9C" w:rsidP="00621F9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140F5">
        <w:rPr>
          <w:rFonts w:ascii="Arial" w:hAnsi="Arial" w:cs="Arial"/>
          <w:sz w:val="24"/>
          <w:szCs w:val="24"/>
        </w:rPr>
        <w:t xml:space="preserve">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(Dz.Urz. UE L 119, s. 1) – dalej RODO – informujemy o sposobie i celu, w jakim przetwarzamy Pani/Pana dane osobowe, a także </w:t>
      </w:r>
      <w:r w:rsidR="00C070F0" w:rsidRPr="000140F5">
        <w:rPr>
          <w:rFonts w:ascii="Arial" w:hAnsi="Arial" w:cs="Arial"/>
          <w:sz w:val="24"/>
          <w:szCs w:val="24"/>
        </w:rPr>
        <w:br/>
      </w:r>
      <w:r w:rsidRPr="000140F5">
        <w:rPr>
          <w:rFonts w:ascii="Arial" w:hAnsi="Arial" w:cs="Arial"/>
          <w:sz w:val="24"/>
          <w:szCs w:val="24"/>
        </w:rPr>
        <w:t xml:space="preserve">o przysługujących Pani/Panu prawach, wynikających z RODO: </w:t>
      </w:r>
    </w:p>
    <w:p w14:paraId="07C8BFBA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Administratorem danych osobowych jest odpowiednio: </w:t>
      </w:r>
    </w:p>
    <w:p w14:paraId="45F402C4" w14:textId="2B6D1DFD" w:rsidR="0090286C" w:rsidRPr="000140F5" w:rsidRDefault="007912BC" w:rsidP="005C42C3">
      <w:pPr>
        <w:pStyle w:val="Akapitzlist"/>
        <w:numPr>
          <w:ilvl w:val="1"/>
          <w:numId w:val="1"/>
        </w:numPr>
        <w:spacing w:line="276" w:lineRule="auto"/>
        <w:rPr>
          <w:rFonts w:ascii="Arial" w:hAnsi="Arial"/>
          <w:sz w:val="24"/>
          <w:szCs w:val="24"/>
        </w:rPr>
      </w:pPr>
      <w:r w:rsidRPr="007912BC">
        <w:rPr>
          <w:rFonts w:ascii="Arial" w:hAnsi="Arial"/>
          <w:sz w:val="24"/>
          <w:szCs w:val="24"/>
        </w:rPr>
        <w:t>S.T.R. PROJECT Stanisław Romaniszyn</w:t>
      </w:r>
      <w:r w:rsidR="005C42C3">
        <w:rPr>
          <w:rFonts w:ascii="Arial" w:hAnsi="Arial"/>
          <w:sz w:val="24"/>
          <w:szCs w:val="24"/>
        </w:rPr>
        <w:t xml:space="preserve"> </w:t>
      </w:r>
      <w:r w:rsidR="003657CE" w:rsidRPr="000140F5">
        <w:rPr>
          <w:rFonts w:ascii="Arial" w:hAnsi="Arial"/>
          <w:sz w:val="24"/>
          <w:szCs w:val="24"/>
        </w:rPr>
        <w:t xml:space="preserve">siedzibą w </w:t>
      </w:r>
      <w:r w:rsidR="0060511D">
        <w:rPr>
          <w:rFonts w:ascii="Arial" w:hAnsi="Arial"/>
          <w:sz w:val="24"/>
          <w:szCs w:val="24"/>
        </w:rPr>
        <w:t>Pile</w:t>
      </w:r>
      <w:r w:rsidR="003657CE" w:rsidRPr="000140F5">
        <w:rPr>
          <w:rFonts w:ascii="Arial" w:hAnsi="Arial"/>
          <w:sz w:val="24"/>
          <w:szCs w:val="24"/>
        </w:rPr>
        <w:t xml:space="preserve"> (</w:t>
      </w:r>
      <w:r w:rsidR="0060511D">
        <w:rPr>
          <w:rFonts w:ascii="Arial" w:hAnsi="Arial"/>
          <w:sz w:val="24"/>
          <w:szCs w:val="24"/>
        </w:rPr>
        <w:t>64-920</w:t>
      </w:r>
      <w:r w:rsidR="003657CE" w:rsidRPr="000140F5">
        <w:rPr>
          <w:rFonts w:ascii="Arial" w:hAnsi="Arial"/>
          <w:sz w:val="24"/>
          <w:szCs w:val="24"/>
        </w:rPr>
        <w:t xml:space="preserve">), ul. </w:t>
      </w:r>
      <w:r w:rsidR="0060511D">
        <w:rPr>
          <w:rFonts w:ascii="Arial" w:hAnsi="Arial"/>
          <w:sz w:val="24"/>
          <w:szCs w:val="24"/>
        </w:rPr>
        <w:t>Różana Droga 1A.</w:t>
      </w:r>
    </w:p>
    <w:p w14:paraId="540D9BB3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Przetwarzanie danych osobowych jest zgodne z prawem i spełnia warunki, </w:t>
      </w:r>
      <w:r w:rsidRPr="000140F5">
        <w:rPr>
          <w:rFonts w:ascii="Arial" w:hAnsi="Arial"/>
          <w:sz w:val="24"/>
          <w:szCs w:val="24"/>
        </w:rPr>
        <w:br/>
        <w:t xml:space="preserve">o których mowa w art. 6 ust. 1 lit. c oraz art. 9 ust. 2 lit. g Rozporządzenia Parlamentu Europejskiego i Rady (UE) 2016/679 – dane osobowe są niezbędne dla realizacji Programu Fundusze Europejskie dla Lubelskiego 2021-2027 na podstawie: </w:t>
      </w:r>
    </w:p>
    <w:p w14:paraId="291B00F7" w14:textId="3D7DA6E2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 w:rsidRPr="000140F5">
        <w:rPr>
          <w:rFonts w:ascii="Arial" w:hAnsi="Arial"/>
          <w:sz w:val="24"/>
          <w:szCs w:val="24"/>
        </w:rPr>
        <w:br/>
        <w:t xml:space="preserve">i Europejskiego Funduszu Morskiego, Rybackiego i Akwakultury, a także przepisy finansowe na potrzeby tych funduszy oraz na potrzeby Funduszu Azylu, Migracji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i Integracji, Funduszu Bezpieczeństwa Wewnętrznego i Instrumentu Wsparcia Finansowego na rzecz Zarządzania Granicami i Polityki Wizowej, zwanego dalej rozporządzeniem ogólnym; </w:t>
      </w:r>
    </w:p>
    <w:p w14:paraId="0C00BC88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Rozporządzenia Parlamentu Europejskiego i Rady (UE) 2021/1057 z dnia 24 czerwca 2021 r. ustanawiającego Europejski Fundusz Społeczny Plus (EFS+) oraz uchylającego rozporządzenie (UE) nr 1296/2013, zwanego dalej rozporządzeniem EFS+; </w:t>
      </w:r>
    </w:p>
    <w:p w14:paraId="134D54BF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Sprostowania do Rozporządzenia Parlamentu Europejskiego i Rady (UE) 2016/679 z dnia 27 kwietnia 2016 r. w sprawie ochrony osób fizycznych w związku z przetwarzaniem danych osobowych w sprawie swobodnego przepływu takich danych oraz uchylenia dyrektywy 95/46/WE (Dz.U. UE.L. 127 z 23.05.2018) zwanego dalej „RODO”; </w:t>
      </w:r>
    </w:p>
    <w:p w14:paraId="18B8E4BA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Ustawy z dnia 28 kwietnia 2022 r. o zasadach realizacji zadań finansowanych ze środków europejskich w perspektywie finansowej 2021–2027 (Dz. U. poz. 1079), zwanej dalej ustawą wdrożeniową; </w:t>
      </w:r>
    </w:p>
    <w:p w14:paraId="082B7609" w14:textId="1877F0F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Ustawy z dnia 24 kwietnia 2003 r. o działalności pożytku publicznego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i wolontariacie (Dz. U. z 2022 r., poz. 1327 z późn. zm.); </w:t>
      </w:r>
    </w:p>
    <w:p w14:paraId="065BEF2B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Ustawy z dnia 10 maja 2018 r. o ochronie danych osobowych (Dz. U. z 2019 r. poz. 1781); </w:t>
      </w:r>
    </w:p>
    <w:p w14:paraId="0FF30B6E" w14:textId="4C63E46F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Rozporządzenia Ministra Funduszy i Polityki Regionalnej z dnia 20 grudnia 2022 r. w sprawie udzielania pomocy de minimis oraz pomocy publicznej w ramach programów finansowanych z Europejskiego Funduszu Społecznego Plus (EFS+) </w:t>
      </w:r>
      <w:r w:rsidRPr="000140F5">
        <w:rPr>
          <w:rFonts w:ascii="Arial" w:hAnsi="Arial"/>
          <w:sz w:val="24"/>
          <w:szCs w:val="24"/>
        </w:rPr>
        <w:lastRenderedPageBreak/>
        <w:t xml:space="preserve">na lata 2021-2027 (Dz. U. z 2022 r. poz. 2782); Załącznik nr 2 do uchwały nr DVIII/8913/2023 Zarządu Województwa Lubelskiego z dnia 3 października 2023 r. Strona 12 z 65 9. Wytycznych dotyczących wyboru projektów na lata 2021-2027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z dnia 12 października 2022 r.; </w:t>
      </w:r>
    </w:p>
    <w:p w14:paraId="7A0A4762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monitorowania postępu rzeczowego realizacji programów na lata 2021-2027 z dnia 12 października 2022 r.; </w:t>
      </w:r>
    </w:p>
    <w:p w14:paraId="7761854A" w14:textId="2F3F52B6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realizacji zasady partnerstwa na lata 2021-2027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z dnia 24 października 2022 r.; </w:t>
      </w:r>
    </w:p>
    <w:p w14:paraId="73437079" w14:textId="2B54E889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kwalifikowalności wydatków na lata 2021-2027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z dnia 18 listopada 2022 r., zwanych dalej Wytycznymi kwalifikowalności; </w:t>
      </w:r>
    </w:p>
    <w:p w14:paraId="7D3ED740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realizacji zasad równościowych w ramach funduszy unijnych na lata 2021-2027 z dnia 29 grudnia 2022 r.; </w:t>
      </w:r>
    </w:p>
    <w:p w14:paraId="6ED4B7D8" w14:textId="73699021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warunków gromadzenia i przekazywania danych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 xml:space="preserve">w postaci elektronicznej na lata 2021-2027 z dnia 25 stycznia 2023 r.; </w:t>
      </w:r>
    </w:p>
    <w:p w14:paraId="719DD493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Wytycznych dotyczących informacji i promocji Funduszy Europejskich na lata 2021-2027 z dnia 19 kwietnia 2023 r.; </w:t>
      </w:r>
    </w:p>
    <w:p w14:paraId="4EF0F606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Wytycznych dotyczących realizacji projektów z udziałem środków Europejskiego Funduszu Społecznego Plus w regionalnych programach na lata 2021-2027 z dnia 15 marca 2023 r.;</w:t>
      </w:r>
    </w:p>
    <w:p w14:paraId="0D1B304E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Programu Fundusze Europejskie dla Lubelskiego 2021-2027 (przyjętego przez Zarząd Województwa Lubelskiego Uchwałą nr CDXVII/7223/2022 z dnia 13 grudnia 2022 roku) zatwierdzonego przez Komisję Europejską decyzją wykonawczą nr C(2022)8382 z dnia 24 listopada 2022 roku, zwanego dalej Programem; </w:t>
      </w:r>
    </w:p>
    <w:p w14:paraId="6718D7EE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Szczegółowego Opisu Priorytetów programu Fundusze Europejskie dla Lubelskiego 2021–2027 zatwierdzonego przez ZWL w dniu 8 marca 2023 r.; </w:t>
      </w:r>
    </w:p>
    <w:p w14:paraId="3F20BD1F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Zintegrowanej Strategii Umiejętności 2030 (część szczegółowa); </w:t>
      </w:r>
    </w:p>
    <w:p w14:paraId="66042B2C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Zaleceń Rady z dnia 19 grudnia 2016 r. w sprawie ścieżek poprawy umiejętności: nowe możliwości dla dorosłych (2016/C 484/01) (Dz. Urz. UE C 484 z dnia 24 grudnia 2016 r.);</w:t>
      </w:r>
    </w:p>
    <w:p w14:paraId="48F919D1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Zaleceń Rady z dnia 22 maja 2018 r. w sprawie kompetencji kluczowych </w:t>
      </w:r>
      <w:r w:rsidRPr="000140F5">
        <w:rPr>
          <w:rFonts w:ascii="Arial" w:hAnsi="Arial"/>
          <w:sz w:val="24"/>
          <w:szCs w:val="24"/>
        </w:rPr>
        <w:br/>
        <w:t>w procesie uczenia się przez całe życie (2018/C 189/01) (Dz. Urz. UE C 189 z dnia 4 czerwca 2018 r.);</w:t>
      </w:r>
    </w:p>
    <w:p w14:paraId="176030CF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ind w:left="993" w:firstLine="87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Wytycznych dotyczących sposobu korygowania nieprawidłowości na lata 2021- 2027 z dnia 4 lipca 2023 r.</w:t>
      </w:r>
    </w:p>
    <w:p w14:paraId="603D2C6B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Dane osobowe będą przetwarzane wyłącznie w celu: </w:t>
      </w:r>
    </w:p>
    <w:p w14:paraId="25DE000E" w14:textId="4A1217D2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udzielenia wsparcia </w:t>
      </w:r>
      <w:r w:rsidR="003657CE" w:rsidRPr="000140F5">
        <w:rPr>
          <w:rFonts w:ascii="Arial" w:hAnsi="Arial"/>
          <w:sz w:val="24"/>
          <w:szCs w:val="24"/>
        </w:rPr>
        <w:t>Uczestnikom/Uczestniczkom</w:t>
      </w:r>
      <w:r w:rsidRPr="000140F5">
        <w:rPr>
          <w:rFonts w:ascii="Arial" w:hAnsi="Arial"/>
          <w:sz w:val="24"/>
          <w:szCs w:val="24"/>
        </w:rPr>
        <w:t xml:space="preserve"> projektu z uwzględnieniem rekrutacji, działań informacyjnych, monitorowania, sprawozdawczości, ewaluacji, kontroli i audytu prowadzonych w zakresie projektu; </w:t>
      </w:r>
    </w:p>
    <w:p w14:paraId="50B4E43D" w14:textId="0DEE39CA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realizacji projektu, w szczególności potwierdzania kwalifikowalności wydatków, udzielania wsparcia </w:t>
      </w:r>
      <w:r w:rsidR="003657CE" w:rsidRPr="000140F5">
        <w:rPr>
          <w:rFonts w:ascii="Arial" w:hAnsi="Arial"/>
          <w:sz w:val="24"/>
          <w:szCs w:val="24"/>
        </w:rPr>
        <w:t xml:space="preserve">Uczestnikom/Uczestniczkom </w:t>
      </w:r>
      <w:r w:rsidRPr="000140F5">
        <w:rPr>
          <w:rFonts w:ascii="Arial" w:hAnsi="Arial"/>
          <w:sz w:val="24"/>
          <w:szCs w:val="24"/>
        </w:rPr>
        <w:t xml:space="preserve">projektu, ewaluacji, monitoringu, kontroli, audytu, sprawozdawczości oraz działań informacyjno-promocyjnych, w ramach Programu. </w:t>
      </w:r>
    </w:p>
    <w:p w14:paraId="46A4D91E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Dane osobowe mogą być udostępniane pozostałym administratorom do przetwarzania, tj.:</w:t>
      </w:r>
    </w:p>
    <w:p w14:paraId="3D2A2F63" w14:textId="33CB4351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lastRenderedPageBreak/>
        <w:t xml:space="preserve">Instytucji Pośredniczącej,  której funkcję pełni Wojewódzki Urząd Pracy </w:t>
      </w:r>
      <w:r w:rsidR="00C070F0" w:rsidRPr="000140F5">
        <w:rPr>
          <w:rFonts w:ascii="Arial" w:hAnsi="Arial"/>
          <w:sz w:val="24"/>
          <w:szCs w:val="24"/>
        </w:rPr>
        <w:br/>
      </w:r>
      <w:r w:rsidRPr="000140F5">
        <w:rPr>
          <w:rFonts w:ascii="Arial" w:hAnsi="Arial"/>
          <w:sz w:val="24"/>
          <w:szCs w:val="24"/>
        </w:rPr>
        <w:t>w Lublinie z siedzibą przy ul. Obywatelskiej 4, 20-029 Lublin, ochronadanych@wup.lublin.pl,</w:t>
      </w:r>
    </w:p>
    <w:p w14:paraId="1668BA7D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Instytucji Zarządzającej, której funkcję pełni Zarząd Województwa Lubelskiego z siedzibą przy ul. Artura Grottgera 4, 20-029 Lublin, iod@lubelskie.pl,</w:t>
      </w:r>
    </w:p>
    <w:p w14:paraId="4AC718DD" w14:textId="7D157C29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IK UP - Ministrowi właściwemu do spraw rozwoju regionalnego z siedzibą przy ul. Wspólnej 2/4, 00-926 Warszawa, </w:t>
      </w:r>
      <w:hyperlink r:id="rId8" w:history="1">
        <w:r w:rsidRPr="000140F5">
          <w:rPr>
            <w:rStyle w:val="Hipercze"/>
            <w:rFonts w:ascii="Arial" w:hAnsi="Arial"/>
            <w:sz w:val="24"/>
            <w:szCs w:val="24"/>
          </w:rPr>
          <w:t>iod@mfipr.gov.pl</w:t>
        </w:r>
      </w:hyperlink>
      <w:r w:rsidR="00C47BDB" w:rsidRPr="000140F5">
        <w:rPr>
          <w:rStyle w:val="Hipercze"/>
          <w:rFonts w:ascii="Arial" w:hAnsi="Arial"/>
          <w:sz w:val="24"/>
          <w:szCs w:val="24"/>
        </w:rPr>
        <w:t>,</w:t>
      </w:r>
    </w:p>
    <w:p w14:paraId="5311ACC0" w14:textId="3602013B" w:rsidR="00621F9C" w:rsidRPr="000F6FBF" w:rsidRDefault="00621F9C" w:rsidP="000F6FBF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podmiotom świadczącym usługi na rzecz Beneficjenta w związku z realizacją projektu lub uczestniczą w realizacji Projektu</w:t>
      </w:r>
      <w:r w:rsidR="00C47BDB" w:rsidRPr="000F6FBF">
        <w:rPr>
          <w:rFonts w:ascii="Arial" w:hAnsi="Arial"/>
          <w:sz w:val="24"/>
          <w:szCs w:val="24"/>
        </w:rPr>
        <w:t>,</w:t>
      </w:r>
    </w:p>
    <w:p w14:paraId="681D331D" w14:textId="77777777" w:rsidR="00621F9C" w:rsidRPr="000140F5" w:rsidRDefault="00621F9C" w:rsidP="00621F9C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podmiotom prowadzącym badanie ewaluacyjne oraz pozostałym administratorom wymienionym w art. 87 Ustawy z dnia 28 kwietnia 2022 r. </w:t>
      </w:r>
      <w:r w:rsidRPr="000140F5">
        <w:rPr>
          <w:rFonts w:ascii="Arial" w:hAnsi="Arial"/>
          <w:sz w:val="24"/>
          <w:szCs w:val="24"/>
        </w:rPr>
        <w:br/>
        <w:t xml:space="preserve">o zasadach realizacji zadań finansowanych ze środków europejskich </w:t>
      </w:r>
      <w:r w:rsidRPr="000140F5">
        <w:rPr>
          <w:rFonts w:ascii="Arial" w:hAnsi="Arial"/>
          <w:sz w:val="24"/>
          <w:szCs w:val="24"/>
        </w:rPr>
        <w:br/>
        <w:t>w perspektywie finansowej 2021–2027 (ustawie wdrożeniowej), uczestniczącym we wdrażaniu Programu Fundusze Europejskie dla Lubelskiego 2021-2027.</w:t>
      </w:r>
    </w:p>
    <w:p w14:paraId="433ED8EB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0140F5">
        <w:rPr>
          <w:rFonts w:ascii="Arial" w:hAnsi="Arial"/>
          <w:color w:val="000000" w:themeColor="text1"/>
          <w:sz w:val="24"/>
          <w:szCs w:val="24"/>
        </w:rPr>
        <w:t xml:space="preserve">Podanie danych jest warunkiem koniecznym otrzymania wsparcia, a odmowa ich podania jest równoznaczna z brakiem możliwości udzielenia wsparcia w ramach projektu. </w:t>
      </w:r>
    </w:p>
    <w:p w14:paraId="5D149319" w14:textId="77777777" w:rsidR="00621F9C" w:rsidRPr="000140F5" w:rsidRDefault="00621F9C" w:rsidP="00621F9C">
      <w:pPr>
        <w:pStyle w:val="Akapitzlist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>Dane osobowe będą przechowywane przez okres niezbędny do realizacji celów określonych w punkcie 3), tj. do upływu terminu 5-letniego liczonego od dnia 31 grudnia roku, w którym dokonano ostatniej wypłaty dofinansowania w ramach projektu.</w:t>
      </w:r>
    </w:p>
    <w:p w14:paraId="795C1D37" w14:textId="6C875CE5" w:rsidR="00621F9C" w:rsidRPr="000140F5" w:rsidRDefault="00621F9C" w:rsidP="0060511D">
      <w:pPr>
        <w:pStyle w:val="Akapitzlist"/>
        <w:numPr>
          <w:ilvl w:val="0"/>
          <w:numId w:val="1"/>
        </w:numPr>
        <w:spacing w:line="276" w:lineRule="auto"/>
        <w:rPr>
          <w:rFonts w:ascii="Arial" w:hAnsi="Arial"/>
          <w:color w:val="000000" w:themeColor="text1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Kandydat może skontaktować się z Inspektorem Ochrony Danych wysyłając wiadomość na adres email: </w:t>
      </w:r>
      <w:r w:rsidR="00221923" w:rsidRPr="00221923">
        <w:rPr>
          <w:rStyle w:val="Hipercze"/>
          <w:rFonts w:ascii="Arial" w:hAnsi="Arial"/>
          <w:color w:val="000000" w:themeColor="text1"/>
          <w:sz w:val="24"/>
          <w:szCs w:val="24"/>
        </w:rPr>
        <w:t>ochronadanych@romaniszyn.com.pl</w:t>
      </w:r>
      <w:r w:rsidRPr="000140F5">
        <w:rPr>
          <w:rFonts w:ascii="Arial" w:hAnsi="Arial"/>
          <w:color w:val="000000" w:themeColor="text1"/>
          <w:sz w:val="24"/>
          <w:szCs w:val="24"/>
        </w:rPr>
        <w:t xml:space="preserve"> (IOD w </w:t>
      </w:r>
      <w:r w:rsidR="0060511D" w:rsidRPr="0060511D">
        <w:rPr>
          <w:rFonts w:ascii="Arial" w:hAnsi="Arial"/>
          <w:color w:val="000000" w:themeColor="text1"/>
          <w:sz w:val="24"/>
          <w:szCs w:val="24"/>
        </w:rPr>
        <w:t>a.</w:t>
      </w:r>
      <w:r w:rsidR="0060511D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60511D" w:rsidRPr="0060511D">
        <w:rPr>
          <w:rFonts w:ascii="Arial" w:hAnsi="Arial"/>
          <w:color w:val="000000" w:themeColor="text1"/>
          <w:sz w:val="24"/>
          <w:szCs w:val="24"/>
        </w:rPr>
        <w:t>S.T.R. PROJECT Stanisław Romaniszyn</w:t>
      </w:r>
      <w:r w:rsidR="0060511D">
        <w:rPr>
          <w:rFonts w:ascii="Arial" w:hAnsi="Arial"/>
          <w:color w:val="000000" w:themeColor="text1"/>
          <w:sz w:val="24"/>
          <w:szCs w:val="24"/>
        </w:rPr>
        <w:t>.</w:t>
      </w:r>
    </w:p>
    <w:p w14:paraId="5DD9BFD7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color w:val="000000" w:themeColor="text1"/>
          <w:sz w:val="24"/>
          <w:szCs w:val="24"/>
        </w:rPr>
      </w:pPr>
      <w:r w:rsidRPr="000140F5">
        <w:rPr>
          <w:rFonts w:ascii="Arial" w:hAnsi="Arial"/>
          <w:color w:val="000000" w:themeColor="text1"/>
          <w:sz w:val="24"/>
          <w:szCs w:val="24"/>
        </w:rPr>
        <w:t xml:space="preserve">Kandydat ma prawo do wniesienia skargi do organu nadzorczego, którym jest Prezes Urzędu Ochrony Danych Osobowych. </w:t>
      </w:r>
    </w:p>
    <w:p w14:paraId="05A17480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color w:val="000000" w:themeColor="text1"/>
          <w:sz w:val="24"/>
          <w:szCs w:val="24"/>
        </w:rPr>
        <w:t xml:space="preserve">Kandydat ma prawo dostępu </w:t>
      </w:r>
      <w:r w:rsidRPr="000140F5">
        <w:rPr>
          <w:rFonts w:ascii="Arial" w:hAnsi="Arial"/>
          <w:sz w:val="24"/>
          <w:szCs w:val="24"/>
        </w:rPr>
        <w:t xml:space="preserve">do treści swoich danych. </w:t>
      </w:r>
    </w:p>
    <w:p w14:paraId="1DFEFA5D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Kandydat ma prawo żądania sprostowania swoich danych lub żądania ograniczenia ich przetwarzania. </w:t>
      </w:r>
    </w:p>
    <w:p w14:paraId="59D78D89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Kandydat ma obowiązek zaktualizować moje dane teleadresowe w przypadku, gdy ulegną one zmianie przed zakończeniem udziału w projekcie. </w:t>
      </w:r>
    </w:p>
    <w:p w14:paraId="3D5DB31C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Dane osobowe nie będą przekazywane do państwa trzeciego lub organizacji międzynarodowej. </w:t>
      </w:r>
    </w:p>
    <w:p w14:paraId="4EAD1A0E" w14:textId="77777777" w:rsidR="00621F9C" w:rsidRPr="000140F5" w:rsidRDefault="00621F9C" w:rsidP="00621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 w:rsidRPr="000140F5">
        <w:rPr>
          <w:rFonts w:ascii="Arial" w:hAnsi="Arial"/>
          <w:sz w:val="24"/>
          <w:szCs w:val="24"/>
        </w:rPr>
        <w:t xml:space="preserve">Dane osobowe nie będą poddawane zautomatyzowanemu podejmowaniu decyzji. </w:t>
      </w:r>
    </w:p>
    <w:p w14:paraId="7DE2D193" w14:textId="77777777" w:rsidR="000140F5" w:rsidRPr="000140F5" w:rsidRDefault="000140F5" w:rsidP="000140F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61CD5F9A" w14:textId="77777777" w:rsidR="00621F9C" w:rsidRPr="000140F5" w:rsidRDefault="00621F9C" w:rsidP="00621F9C">
      <w:pPr>
        <w:spacing w:line="276" w:lineRule="auto"/>
        <w:jc w:val="both"/>
        <w:rPr>
          <w:rFonts w:ascii="Arial" w:hAnsi="Arial" w:cs="Arial"/>
          <w:szCs w:val="24"/>
        </w:rPr>
      </w:pPr>
    </w:p>
    <w:p w14:paraId="1BE765B9" w14:textId="5A51D20F" w:rsidR="00621F9C" w:rsidRPr="000140F5" w:rsidRDefault="00621F9C" w:rsidP="00621F9C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140F5">
        <w:rPr>
          <w:rFonts w:ascii="Arial" w:hAnsi="Arial" w:cs="Arial"/>
          <w:szCs w:val="24"/>
        </w:rPr>
        <w:t>……………………………   ……………………………..…………………</w:t>
      </w:r>
      <w:r w:rsidRPr="000140F5">
        <w:rPr>
          <w:rFonts w:ascii="Arial" w:hAnsi="Arial" w:cs="Arial"/>
          <w:szCs w:val="24"/>
        </w:rPr>
        <w:br/>
        <w:t xml:space="preserve"> Miejscowość</w:t>
      </w:r>
      <w:r w:rsidR="000140F5">
        <w:rPr>
          <w:rFonts w:ascii="Arial" w:hAnsi="Arial" w:cs="Arial"/>
          <w:szCs w:val="24"/>
        </w:rPr>
        <w:t>,</w:t>
      </w:r>
      <w:r w:rsidRPr="000140F5">
        <w:rPr>
          <w:rFonts w:ascii="Arial" w:hAnsi="Arial" w:cs="Arial"/>
          <w:szCs w:val="24"/>
        </w:rPr>
        <w:t xml:space="preserve"> data</w:t>
      </w:r>
      <w:r w:rsidRPr="000140F5">
        <w:rPr>
          <w:rFonts w:ascii="Arial" w:hAnsi="Arial" w:cs="Arial"/>
          <w:szCs w:val="24"/>
        </w:rPr>
        <w:tab/>
      </w:r>
      <w:r w:rsidRPr="000140F5">
        <w:rPr>
          <w:rFonts w:ascii="Arial" w:hAnsi="Arial" w:cs="Arial"/>
          <w:szCs w:val="24"/>
        </w:rPr>
        <w:tab/>
      </w:r>
      <w:r w:rsidRPr="000140F5">
        <w:rPr>
          <w:rFonts w:ascii="Arial" w:hAnsi="Arial" w:cs="Arial"/>
          <w:szCs w:val="24"/>
        </w:rPr>
        <w:tab/>
        <w:t xml:space="preserve">    </w:t>
      </w:r>
      <w:r w:rsidRPr="000140F5">
        <w:rPr>
          <w:rFonts w:ascii="Arial" w:hAnsi="Arial" w:cs="Arial"/>
          <w:szCs w:val="24"/>
        </w:rPr>
        <w:tab/>
      </w:r>
      <w:r w:rsidRPr="000140F5">
        <w:rPr>
          <w:rFonts w:ascii="Arial" w:hAnsi="Arial" w:cs="Arial"/>
          <w:szCs w:val="24"/>
        </w:rPr>
        <w:tab/>
        <w:t xml:space="preserve">             Czytelny podpis Kandydata/tki </w:t>
      </w:r>
    </w:p>
    <w:p w14:paraId="17361DD6" w14:textId="77777777" w:rsidR="00621F9C" w:rsidRPr="000140F5" w:rsidRDefault="00621F9C" w:rsidP="00621F9C">
      <w:pPr>
        <w:spacing w:after="0" w:line="240" w:lineRule="auto"/>
        <w:ind w:left="4248" w:firstLine="708"/>
        <w:jc w:val="both"/>
        <w:rPr>
          <w:rFonts w:ascii="Arial" w:hAnsi="Arial" w:cs="Arial"/>
          <w:szCs w:val="24"/>
        </w:rPr>
      </w:pPr>
      <w:r w:rsidRPr="000140F5">
        <w:rPr>
          <w:rFonts w:ascii="Arial" w:hAnsi="Arial" w:cs="Arial"/>
          <w:szCs w:val="24"/>
        </w:rPr>
        <w:t xml:space="preserve">               na </w:t>
      </w:r>
      <w:r w:rsidRPr="000140F5">
        <w:rPr>
          <w:rFonts w:ascii="Arial" w:hAnsi="Arial" w:cs="Arial"/>
          <w:bCs/>
          <w:szCs w:val="24"/>
        </w:rPr>
        <w:t>Uczestnika/czkę Projektu</w:t>
      </w:r>
    </w:p>
    <w:p w14:paraId="2D72FFE5" w14:textId="29D4E09F" w:rsidR="00710ECE" w:rsidRPr="00353A0F" w:rsidRDefault="00710ECE" w:rsidP="00621F9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710ECE" w:rsidRPr="00353A0F" w:rsidSect="000F6FBF">
      <w:headerReference w:type="default" r:id="rId9"/>
      <w:pgSz w:w="11906" w:h="16838"/>
      <w:pgMar w:top="1417" w:right="1133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16C6" w14:textId="77777777" w:rsidR="004B2DD6" w:rsidRDefault="004B2DD6" w:rsidP="00E70F85">
      <w:pPr>
        <w:spacing w:after="0" w:line="240" w:lineRule="auto"/>
      </w:pPr>
      <w:r>
        <w:separator/>
      </w:r>
    </w:p>
  </w:endnote>
  <w:endnote w:type="continuationSeparator" w:id="0">
    <w:p w14:paraId="75FD213B" w14:textId="77777777" w:rsidR="004B2DD6" w:rsidRDefault="004B2DD6" w:rsidP="00E7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5087" w14:textId="77777777" w:rsidR="004B2DD6" w:rsidRDefault="004B2DD6" w:rsidP="00E70F85">
      <w:pPr>
        <w:spacing w:after="0" w:line="240" w:lineRule="auto"/>
      </w:pPr>
      <w:r>
        <w:separator/>
      </w:r>
    </w:p>
  </w:footnote>
  <w:footnote w:type="continuationSeparator" w:id="0">
    <w:p w14:paraId="051E3392" w14:textId="77777777" w:rsidR="004B2DD6" w:rsidRDefault="004B2DD6" w:rsidP="00E7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851C" w14:textId="72ED51B8" w:rsidR="00E70F85" w:rsidRDefault="005C0B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64EF7D" wp14:editId="5C445AC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6067425" cy="807720"/>
          <wp:effectExtent l="0" t="0" r="9525" b="0"/>
          <wp:wrapTight wrapText="bothSides">
            <wp:wrapPolygon edited="0">
              <wp:start x="0" y="0"/>
              <wp:lineTo x="0" y="20887"/>
              <wp:lineTo x="21566" y="20887"/>
              <wp:lineTo x="21566" y="0"/>
              <wp:lineTo x="0" y="0"/>
            </wp:wrapPolygon>
          </wp:wrapTight>
          <wp:docPr id="597493285" name="Obraz 597493285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593660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42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836E1"/>
    <w:multiLevelType w:val="hybridMultilevel"/>
    <w:tmpl w:val="70B44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0273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066347">
    <w:abstractNumId w:val="0"/>
  </w:num>
  <w:num w:numId="2" w16cid:durableId="163131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CE"/>
    <w:rsid w:val="0000093D"/>
    <w:rsid w:val="000140F5"/>
    <w:rsid w:val="00044EDD"/>
    <w:rsid w:val="000D6E6D"/>
    <w:rsid w:val="000E1692"/>
    <w:rsid w:val="000F6FBF"/>
    <w:rsid w:val="00116F53"/>
    <w:rsid w:val="00125EB3"/>
    <w:rsid w:val="001747EA"/>
    <w:rsid w:val="001940F4"/>
    <w:rsid w:val="001D0029"/>
    <w:rsid w:val="001E09DD"/>
    <w:rsid w:val="001F4082"/>
    <w:rsid w:val="00201E5F"/>
    <w:rsid w:val="00221923"/>
    <w:rsid w:val="00245E18"/>
    <w:rsid w:val="00250BD5"/>
    <w:rsid w:val="002848F1"/>
    <w:rsid w:val="003418B7"/>
    <w:rsid w:val="00353A0F"/>
    <w:rsid w:val="003657CE"/>
    <w:rsid w:val="003B733F"/>
    <w:rsid w:val="00412EA0"/>
    <w:rsid w:val="004249A6"/>
    <w:rsid w:val="00431336"/>
    <w:rsid w:val="004456E4"/>
    <w:rsid w:val="00456A8C"/>
    <w:rsid w:val="004B2DD6"/>
    <w:rsid w:val="004B5DAC"/>
    <w:rsid w:val="004C033B"/>
    <w:rsid w:val="00515800"/>
    <w:rsid w:val="00517155"/>
    <w:rsid w:val="00545194"/>
    <w:rsid w:val="005477E2"/>
    <w:rsid w:val="00582213"/>
    <w:rsid w:val="005C0B7D"/>
    <w:rsid w:val="005C42C3"/>
    <w:rsid w:val="0060511D"/>
    <w:rsid w:val="00620ACB"/>
    <w:rsid w:val="00621F9C"/>
    <w:rsid w:val="00624FE4"/>
    <w:rsid w:val="00691444"/>
    <w:rsid w:val="006A7CE4"/>
    <w:rsid w:val="006C0D5F"/>
    <w:rsid w:val="00710ECE"/>
    <w:rsid w:val="00773626"/>
    <w:rsid w:val="007912BC"/>
    <w:rsid w:val="007A015E"/>
    <w:rsid w:val="007E7995"/>
    <w:rsid w:val="00842F8F"/>
    <w:rsid w:val="00856B14"/>
    <w:rsid w:val="0088132F"/>
    <w:rsid w:val="008D4091"/>
    <w:rsid w:val="0090286C"/>
    <w:rsid w:val="00910A83"/>
    <w:rsid w:val="00920DB5"/>
    <w:rsid w:val="00974394"/>
    <w:rsid w:val="00985F7B"/>
    <w:rsid w:val="009A6ADA"/>
    <w:rsid w:val="009C7A9E"/>
    <w:rsid w:val="009D7FF5"/>
    <w:rsid w:val="00A159F3"/>
    <w:rsid w:val="00A828EC"/>
    <w:rsid w:val="00A943CD"/>
    <w:rsid w:val="00AD4815"/>
    <w:rsid w:val="00B35DB0"/>
    <w:rsid w:val="00BE5023"/>
    <w:rsid w:val="00C012D8"/>
    <w:rsid w:val="00C01B5C"/>
    <w:rsid w:val="00C0363C"/>
    <w:rsid w:val="00C03BA2"/>
    <w:rsid w:val="00C070F0"/>
    <w:rsid w:val="00C47BDB"/>
    <w:rsid w:val="00C62956"/>
    <w:rsid w:val="00C7326F"/>
    <w:rsid w:val="00C75771"/>
    <w:rsid w:val="00C94D46"/>
    <w:rsid w:val="00CC1E90"/>
    <w:rsid w:val="00CE313D"/>
    <w:rsid w:val="00CF5EA4"/>
    <w:rsid w:val="00D04935"/>
    <w:rsid w:val="00D149B0"/>
    <w:rsid w:val="00DA00F7"/>
    <w:rsid w:val="00DA1E96"/>
    <w:rsid w:val="00DB7803"/>
    <w:rsid w:val="00E07CC3"/>
    <w:rsid w:val="00E35455"/>
    <w:rsid w:val="00E601A3"/>
    <w:rsid w:val="00E70F85"/>
    <w:rsid w:val="00E769D1"/>
    <w:rsid w:val="00E926D9"/>
    <w:rsid w:val="00E95F44"/>
    <w:rsid w:val="00EA77A9"/>
    <w:rsid w:val="00EB1B6C"/>
    <w:rsid w:val="00ED7BE9"/>
    <w:rsid w:val="00F20436"/>
    <w:rsid w:val="00F2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0F6FA"/>
  <w15:docId w15:val="{FB060F2E-C304-46FA-8672-06C6E9A3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ECE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ECE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7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F8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7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F85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E70F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08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F408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57CE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0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2C9D-BA73-4340-AC6A-31A723C5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Żurek</dc:creator>
  <cp:lastModifiedBy>CENTRUM EDUKACJI I ZARZĄDZANIA KORPORACJA ROMANISZYN SP. Z O.O.</cp:lastModifiedBy>
  <cp:revision>6</cp:revision>
  <cp:lastPrinted>2026-03-15T10:47:00Z</cp:lastPrinted>
  <dcterms:created xsi:type="dcterms:W3CDTF">2026-01-26T21:38:00Z</dcterms:created>
  <dcterms:modified xsi:type="dcterms:W3CDTF">2026-04-26T19:27:00Z</dcterms:modified>
</cp:coreProperties>
</file>